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261"/>
        <w:gridCol w:w="124"/>
        <w:gridCol w:w="578"/>
        <w:gridCol w:w="1415"/>
        <w:gridCol w:w="906"/>
        <w:gridCol w:w="1087"/>
        <w:gridCol w:w="16"/>
        <w:gridCol w:w="2748"/>
        <w:gridCol w:w="231"/>
        <w:gridCol w:w="2259"/>
        <w:gridCol w:w="1856"/>
      </w:tblGrid>
      <w:tr w:rsidR="00F81E06" w:rsidRPr="002256E7" w14:paraId="4617F123" w14:textId="77777777" w:rsidTr="006864F1">
        <w:trPr>
          <w:trHeight w:val="416"/>
          <w:jc w:val="center"/>
        </w:trPr>
        <w:tc>
          <w:tcPr>
            <w:tcW w:w="828" w:type="pct"/>
            <w:gridSpan w:val="2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F9C9A8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EBA2485" w14:textId="77777777" w:rsidR="009B0C6A" w:rsidRPr="00423396" w:rsidRDefault="00D94FEF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F81E06" w:rsidRPr="006864F1" w14:paraId="3759EB0C" w14:textId="77777777" w:rsidTr="006864F1">
        <w:trPr>
          <w:trHeight w:val="407"/>
          <w:jc w:val="center"/>
        </w:trPr>
        <w:tc>
          <w:tcPr>
            <w:tcW w:w="828" w:type="pct"/>
            <w:gridSpan w:val="2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1F8A9812" w14:textId="77777777" w:rsidR="009B0C6A" w:rsidRPr="004F0466" w:rsidRDefault="009B0C6A" w:rsidP="00596C1D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22F8A18A" w14:textId="55B339C9" w:rsidR="009B0C6A" w:rsidRPr="004F0466" w:rsidRDefault="006864F1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ЗУБНО-СТОМАТОЛОШКИ ТЕХНИЧАР </w:t>
            </w:r>
          </w:p>
        </w:tc>
      </w:tr>
      <w:tr w:rsidR="00F81E06" w:rsidRPr="002256E7" w14:paraId="0EE8764F" w14:textId="77777777" w:rsidTr="006864F1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F9B02E1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48CA2B35" w14:textId="2893C153" w:rsidR="009B0C6A" w:rsidRPr="004F0466" w:rsidRDefault="00097EDD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НАСТАВА-</w:t>
            </w:r>
            <w:r w:rsidR="00062942">
              <w:rPr>
                <w:b/>
                <w:sz w:val="22"/>
                <w:szCs w:val="22"/>
                <w:lang w:val="sr-Cyrl-CS"/>
              </w:rPr>
              <w:t>БОЛЕСТИ ЗУБА</w:t>
            </w:r>
          </w:p>
        </w:tc>
      </w:tr>
      <w:tr w:rsidR="00F81E06" w:rsidRPr="006864F1" w14:paraId="5EF91F1E" w14:textId="77777777" w:rsidTr="006864F1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  <w:vAlign w:val="center"/>
          </w:tcPr>
          <w:p w14:paraId="070F7750" w14:textId="77777777" w:rsidR="009B0C6A" w:rsidRPr="004F0466" w:rsidRDefault="009B0C6A" w:rsidP="00596C1D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  <w:vAlign w:val="center"/>
          </w:tcPr>
          <w:p w14:paraId="7760FDE5" w14:textId="78FAFFCB" w:rsidR="009B0C6A" w:rsidRPr="006A3FB6" w:rsidRDefault="006A3FB6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СТРУЧНО-ПРАКТИЧНА НАСТАВА РАЗРАЂЕНА У 3 МОДУЛА</w:t>
            </w:r>
          </w:p>
        </w:tc>
      </w:tr>
      <w:tr w:rsidR="00F81E06" w:rsidRPr="006864F1" w14:paraId="01ADA7A9" w14:textId="77777777" w:rsidTr="006864F1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28" w:type="pct"/>
            <w:gridSpan w:val="2"/>
            <w:tcBorders>
              <w:right w:val="nil"/>
            </w:tcBorders>
            <w:shd w:val="clear" w:color="auto" w:fill="C6D9F1"/>
          </w:tcPr>
          <w:p w14:paraId="162BB584" w14:textId="77777777" w:rsidR="00C53CF9" w:rsidRPr="002256E7" w:rsidRDefault="00C53CF9" w:rsidP="00C53CF9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2" w:type="pct"/>
            <w:gridSpan w:val="10"/>
            <w:tcBorders>
              <w:left w:val="nil"/>
            </w:tcBorders>
            <w:shd w:val="clear" w:color="auto" w:fill="C6D9F1"/>
          </w:tcPr>
          <w:p w14:paraId="25DF46D9" w14:textId="36C7A928" w:rsidR="00C53CF9" w:rsidRPr="00D94FEF" w:rsidRDefault="00B910F9" w:rsidP="00C53CF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ЕНДОДОНТСКИ ИНСТРУМЕНТИ, СТЕРИЛИЗАЦИЈА, СРЕДСТВА ЗА ПРИВРЕМЕНУ И ТРАЈНУ ДЕСЕНЗИБИЛИЗАЦИЈУ ПУЛПЕ</w:t>
            </w:r>
          </w:p>
        </w:tc>
      </w:tr>
      <w:tr w:rsidR="008214A5" w:rsidRPr="002256E7" w14:paraId="1BFDA1C9" w14:textId="77777777" w:rsidTr="006864F1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31" w:type="pct"/>
            <w:tcBorders>
              <w:right w:val="nil"/>
            </w:tcBorders>
            <w:shd w:val="clear" w:color="auto" w:fill="C6D9F1"/>
          </w:tcPr>
          <w:p w14:paraId="7E05B40A" w14:textId="03156810" w:rsidR="00C53CF9" w:rsidRPr="006A3FB6" w:rsidRDefault="00097EDD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>Датум</w:t>
            </w:r>
            <w:r w:rsidR="006A3FB6">
              <w:rPr>
                <w:b/>
                <w:sz w:val="22"/>
                <w:szCs w:val="22"/>
                <w:lang w:val="sr-Cyrl-BA"/>
              </w:rPr>
              <w:t>.202</w:t>
            </w:r>
            <w:r w:rsidR="00062942">
              <w:rPr>
                <w:b/>
                <w:sz w:val="22"/>
                <w:szCs w:val="22"/>
                <w:lang w:val="sr-Cyrl-BA"/>
              </w:rPr>
              <w:t>2</w:t>
            </w:r>
            <w:r w:rsidR="006A3FB6">
              <w:rPr>
                <w:b/>
                <w:sz w:val="22"/>
                <w:szCs w:val="22"/>
                <w:lang w:val="sr-Cyrl-BA"/>
              </w:rPr>
              <w:t>.</w:t>
            </w:r>
          </w:p>
        </w:tc>
        <w:tc>
          <w:tcPr>
            <w:tcW w:w="358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3BD8E5F0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  <w:tc>
          <w:tcPr>
            <w:tcW w:w="863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0AF9EDCD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18" w:type="pct"/>
            <w:gridSpan w:val="4"/>
            <w:tcBorders>
              <w:left w:val="nil"/>
              <w:right w:val="nil"/>
            </w:tcBorders>
            <w:shd w:val="clear" w:color="auto" w:fill="C6D9F1"/>
          </w:tcPr>
          <w:p w14:paraId="31247B22" w14:textId="77777777"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40" w:type="pct"/>
            <w:tcBorders>
              <w:left w:val="nil"/>
              <w:right w:val="nil"/>
            </w:tcBorders>
            <w:shd w:val="clear" w:color="auto" w:fill="C6D9F1"/>
          </w:tcPr>
          <w:p w14:paraId="5F94A0E4" w14:textId="32BB578A" w:rsidR="00C53CF9" w:rsidRPr="00B956F1" w:rsidRDefault="00C53CF9" w:rsidP="00C53CF9">
            <w:pPr>
              <w:rPr>
                <w:b/>
                <w:sz w:val="22"/>
                <w:szCs w:val="22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  <w:r w:rsidR="00097EDD">
              <w:rPr>
                <w:b/>
                <w:sz w:val="22"/>
                <w:szCs w:val="22"/>
                <w:lang w:val="sr-Cyrl-BA"/>
              </w:rPr>
              <w:t xml:space="preserve">     13</w:t>
            </w:r>
            <w:bookmarkStart w:id="0" w:name="_GoBack"/>
            <w:bookmarkEnd w:id="0"/>
          </w:p>
        </w:tc>
        <w:tc>
          <w:tcPr>
            <w:tcW w:w="689" w:type="pct"/>
            <w:tcBorders>
              <w:left w:val="nil"/>
            </w:tcBorders>
            <w:shd w:val="clear" w:color="auto" w:fill="C6D9F1"/>
          </w:tcPr>
          <w:p w14:paraId="63ED26FD" w14:textId="77777777" w:rsidR="00C53CF9" w:rsidRPr="009B0C6A" w:rsidRDefault="00C53CF9" w:rsidP="00C53CF9">
            <w:pPr>
              <w:rPr>
                <w:b/>
                <w:sz w:val="22"/>
                <w:szCs w:val="22"/>
              </w:rPr>
            </w:pPr>
          </w:p>
        </w:tc>
      </w:tr>
      <w:tr w:rsidR="00C53CF9" w:rsidRPr="002256E7" w14:paraId="31A3413A" w14:textId="77777777" w:rsidTr="00D94FE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14:paraId="6C3468BE" w14:textId="77777777"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062942" w14:paraId="22737549" w14:textId="77777777" w:rsidTr="00D94FE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14:paraId="5F0A1FD1" w14:textId="6C3DF268" w:rsidR="00C53CF9" w:rsidRPr="002256E7" w:rsidRDefault="00D94FEF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 - </w:t>
            </w:r>
            <w:r w:rsidR="00CE5A42">
              <w:rPr>
                <w:sz w:val="22"/>
                <w:szCs w:val="22"/>
                <w:lang w:val="ru-RU"/>
              </w:rPr>
              <w:t>Упознавање ученика са ендодонтским инструментима, средствима за привремену и трајну десензибилизацију пулпе, те обучавање у припреми и раду са истим, као и припреми инструмената за стерилизацију</w:t>
            </w:r>
            <w:r w:rsidR="00C717EA">
              <w:rPr>
                <w:sz w:val="22"/>
                <w:szCs w:val="22"/>
                <w:lang w:val="ru-RU"/>
              </w:rPr>
              <w:t>.</w:t>
            </w:r>
          </w:p>
        </w:tc>
      </w:tr>
      <w:tr w:rsidR="00C53CF9" w:rsidRPr="002256E7" w14:paraId="0D67354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42673BA0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CE5A42" w14:paraId="0D4BC9D2" w14:textId="77777777" w:rsidTr="00D94FE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14:paraId="4B72C712" w14:textId="3E1DA9E3" w:rsidR="00C53CF9" w:rsidRPr="00950BB0" w:rsidRDefault="00CE5A42" w:rsidP="009B0C6A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ru-RU"/>
              </w:rPr>
              <w:t xml:space="preserve">   </w:t>
            </w:r>
            <w:r w:rsidR="004A4228">
              <w:rPr>
                <w:sz w:val="22"/>
                <w:szCs w:val="22"/>
                <w:lang w:val="ru-RU"/>
              </w:rPr>
              <w:t xml:space="preserve">- </w:t>
            </w:r>
            <w:r w:rsidR="00963719">
              <w:rPr>
                <w:sz w:val="22"/>
                <w:szCs w:val="22"/>
                <w:lang w:val="ru-RU"/>
              </w:rPr>
              <w:t>Усвојена</w:t>
            </w:r>
            <w:r w:rsidR="001119DE">
              <w:rPr>
                <w:sz w:val="22"/>
                <w:szCs w:val="22"/>
                <w:lang w:val="ru-RU"/>
              </w:rPr>
              <w:t xml:space="preserve"> знања из м</w:t>
            </w:r>
            <w:r w:rsidR="006442B5">
              <w:rPr>
                <w:sz w:val="22"/>
                <w:szCs w:val="22"/>
                <w:lang w:val="ru-RU"/>
              </w:rPr>
              <w:t>о</w:t>
            </w:r>
            <w:r w:rsidR="00963719">
              <w:rPr>
                <w:sz w:val="22"/>
                <w:szCs w:val="22"/>
                <w:lang w:val="ru-RU"/>
              </w:rPr>
              <w:t>дула 1</w:t>
            </w:r>
            <w:r>
              <w:rPr>
                <w:sz w:val="22"/>
                <w:szCs w:val="22"/>
                <w:lang w:val="ru-RU"/>
              </w:rPr>
              <w:t xml:space="preserve"> (</w:t>
            </w:r>
            <w:r w:rsidR="00DD42D2">
              <w:rPr>
                <w:sz w:val="22"/>
                <w:szCs w:val="22"/>
                <w:lang w:val="ru-RU"/>
              </w:rPr>
              <w:t xml:space="preserve">Болести зуба- </w:t>
            </w:r>
            <w:r>
              <w:rPr>
                <w:sz w:val="22"/>
                <w:szCs w:val="22"/>
                <w:lang w:val="ru-RU"/>
              </w:rPr>
              <w:t>теорија)</w:t>
            </w:r>
          </w:p>
        </w:tc>
      </w:tr>
      <w:tr w:rsidR="00C53CF9" w:rsidRPr="002256E7" w14:paraId="62F966D2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2F8A2D52" w14:textId="77777777"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6864F1" w14:paraId="2E819706" w14:textId="77777777" w:rsidTr="00D94FE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14:paraId="181047B7" w14:textId="3FBD4EE3" w:rsidR="00196723" w:rsidRPr="00196723" w:rsidRDefault="001157A5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Упознавање ученика са врстама ендодонтских инструмената и обука у раду са истим</w:t>
            </w:r>
            <w:r w:rsidR="00196723">
              <w:rPr>
                <w:sz w:val="22"/>
                <w:szCs w:val="22"/>
                <w:lang w:val="sr-Cyrl-BA"/>
              </w:rPr>
              <w:t>;</w:t>
            </w:r>
          </w:p>
          <w:p w14:paraId="14EA83CC" w14:textId="1A72A35B" w:rsidR="00C53CF9" w:rsidRDefault="001157A5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Обучавање ученика у припреми инструмената за стерилизацију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3CEE61B" w14:textId="02428492" w:rsidR="00D34CF4" w:rsidRDefault="001157A5" w:rsidP="004A4228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Упознавање са средствима за привремену и трајну десензибилизацију пулпе, те обука у раду са истим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30C2FF8F" w14:textId="6F044198" w:rsidR="006D2396" w:rsidRPr="001157A5" w:rsidRDefault="001157A5" w:rsidP="001157A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Оспособљавање ученика да стечена знања могу примијенити у професионалном раду</w:t>
            </w:r>
            <w:r w:rsidR="00C72685">
              <w:rPr>
                <w:sz w:val="22"/>
                <w:szCs w:val="22"/>
                <w:lang w:val="sr-Latn-BA"/>
              </w:rPr>
              <w:t>;</w:t>
            </w:r>
          </w:p>
          <w:p w14:paraId="000A8449" w14:textId="005AA6F0" w:rsidR="00866CBA" w:rsidRPr="00866CBA" w:rsidRDefault="00866CBA" w:rsidP="00866CB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14:paraId="4F79D425" w14:textId="77777777" w:rsidTr="00D94FE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14:paraId="3C8B84FE" w14:textId="77777777"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8B7887" w14:paraId="027A748A" w14:textId="77777777" w:rsidTr="00D94FE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14:paraId="0FCC8169" w14:textId="5818B936" w:rsidR="00E44F4D" w:rsidRDefault="00C578C7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Ендодонтски инструменти</w:t>
            </w:r>
          </w:p>
          <w:p w14:paraId="338D5730" w14:textId="3819D686" w:rsidR="008D5B7A" w:rsidRDefault="00C578C7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Припрема ендодонтских инструмената за стерилизацију и стерилизација</w:t>
            </w:r>
          </w:p>
          <w:p w14:paraId="50568F33" w14:textId="547EC737" w:rsidR="008D5B7A" w:rsidRDefault="008B7887" w:rsidP="008D5B7A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Средства за привремену десензибилизацију пулпе</w:t>
            </w:r>
          </w:p>
          <w:p w14:paraId="0DC4F652" w14:textId="0862DA6A" w:rsidR="003274BB" w:rsidRPr="008B7887" w:rsidRDefault="008B7887" w:rsidP="008B7887">
            <w:pPr>
              <w:pStyle w:val="BodyText"/>
              <w:numPr>
                <w:ilvl w:val="0"/>
                <w:numId w:val="42"/>
              </w:numPr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Средства за трајну десензибилизацију пулпе</w:t>
            </w:r>
          </w:p>
          <w:p w14:paraId="27E11F4C" w14:textId="13842195" w:rsidR="008D5B7A" w:rsidRPr="008D5B7A" w:rsidRDefault="008D5B7A" w:rsidP="006659E6">
            <w:pPr>
              <w:pStyle w:val="BodyText"/>
              <w:spacing w:after="0"/>
              <w:ind w:left="36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F81E06" w:rsidRPr="002256E7" w14:paraId="65722636" w14:textId="77777777" w:rsidTr="006864F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4" w:type="pct"/>
            <w:gridSpan w:val="3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ED58203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5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FE9898E" w14:textId="77777777"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1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4D4EDC9C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214A5" w:rsidRPr="002256E7" w14:paraId="4CFF3A6C" w14:textId="77777777" w:rsidTr="006864F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730C1C7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86D92A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4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61359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22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F61172C" w14:textId="77777777"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AC2C4A7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81E06" w:rsidRPr="002256E7" w14:paraId="3900EB6A" w14:textId="77777777" w:rsidTr="006864F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74" w:type="pct"/>
            <w:gridSpan w:val="3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6710F75" w14:textId="77777777"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51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6AED9E" w14:textId="77777777"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32AB8D1" w14:textId="77777777"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7514E" w:rsidRPr="006864F1" w14:paraId="6886788E" w14:textId="77777777" w:rsidTr="006864F1">
        <w:tblPrEx>
          <w:tblBorders>
            <w:insideH w:val="single" w:sz="4" w:space="0" w:color="auto"/>
          </w:tblBorders>
        </w:tblPrEx>
        <w:trPr>
          <w:trHeight w:val="1345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735411E7" w14:textId="1D94C577" w:rsidR="003E1133" w:rsidRPr="00025C77" w:rsidRDefault="003E1133" w:rsidP="00025C7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1.</w:t>
            </w:r>
            <w:r w:rsidR="00B77DEF">
              <w:rPr>
                <w:b/>
                <w:sz w:val="22"/>
                <w:szCs w:val="22"/>
                <w:lang w:val="sr-Cyrl-BA"/>
              </w:rPr>
              <w:t>Ендодонтски инструменти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6A1B57E7" w14:textId="77777777" w:rsidR="00B53307" w:rsidRDefault="003362B3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AD6BF6">
              <w:rPr>
                <w:sz w:val="22"/>
                <w:szCs w:val="22"/>
                <w:lang w:val="sr-Cyrl-BA"/>
              </w:rPr>
              <w:t>наброји</w:t>
            </w:r>
            <w:r w:rsidR="00BD6EC7">
              <w:rPr>
                <w:sz w:val="22"/>
                <w:szCs w:val="22"/>
                <w:lang w:val="sr-Cyrl-BA"/>
              </w:rPr>
              <w:t xml:space="preserve"> </w:t>
            </w:r>
            <w:r w:rsidR="008214A5">
              <w:rPr>
                <w:sz w:val="22"/>
                <w:szCs w:val="22"/>
                <w:lang w:val="sr-Cyrl-BA"/>
              </w:rPr>
              <w:t>и наведе врсте ендодонтских инструмената</w:t>
            </w:r>
          </w:p>
          <w:p w14:paraId="060CEF04" w14:textId="77777777" w:rsidR="008214A5" w:rsidRDefault="008214A5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и објасни карактеристике ендодонтских инструмената</w:t>
            </w:r>
          </w:p>
          <w:p w14:paraId="4B7850BC" w14:textId="51FABB19" w:rsidR="008214A5" w:rsidRPr="008214A5" w:rsidRDefault="008214A5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начин примјене ендодонтских инструмената у терапији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4685FC75" w14:textId="77777777" w:rsidR="0031402F" w:rsidRDefault="003E1133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="00521ABF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8214A5">
              <w:rPr>
                <w:bCs/>
                <w:sz w:val="22"/>
                <w:szCs w:val="22"/>
                <w:lang w:val="sr-Cyrl-BA"/>
              </w:rPr>
              <w:t>препознаје и разликује ендодонтске инструменте</w:t>
            </w:r>
          </w:p>
          <w:p w14:paraId="5E745F81" w14:textId="7E822F0A" w:rsidR="008214A5" w:rsidRDefault="008214A5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-уочава и покаже карактеристике појединих ендодонтских инструмената</w:t>
            </w:r>
          </w:p>
          <w:p w14:paraId="00A137C8" w14:textId="08E97034" w:rsidR="008214A5" w:rsidRPr="001E169E" w:rsidRDefault="008214A5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-покаже и демонстрира начин руковања и примјену ендодонтских инструмената у пракси</w:t>
            </w:r>
          </w:p>
        </w:tc>
        <w:tc>
          <w:tcPr>
            <w:tcW w:w="10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E5A363" w14:textId="575E75DE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E80A0B">
              <w:rPr>
                <w:sz w:val="22"/>
                <w:szCs w:val="22"/>
                <w:lang w:val="sr-Cyrl-BA"/>
              </w:rPr>
              <w:t>ефикасно планира и организује вријеме</w:t>
            </w:r>
          </w:p>
          <w:p w14:paraId="5DDCB1D8" w14:textId="2244902C" w:rsidR="00E80A0B" w:rsidRDefault="00E80A0B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позитиван однос према значају спровођења прописа и стандарда који су важни за његов рад</w:t>
            </w:r>
          </w:p>
          <w:p w14:paraId="5BB9DB7D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самосталност у раду и способност рјешавања проблема</w:t>
            </w:r>
          </w:p>
          <w:p w14:paraId="04263D81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испољава иницијативу и предузимљивост</w:t>
            </w:r>
          </w:p>
          <w:p w14:paraId="4A12315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савјесно, одговорно, уредно и правовремено обавља повјерене задатке</w:t>
            </w:r>
          </w:p>
          <w:p w14:paraId="36FBA847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 одговорно рјешава проблеме у раду, прилагођава се промјенама у раду и изражава спремност за тимски рад</w:t>
            </w:r>
          </w:p>
          <w:p w14:paraId="6F73852E" w14:textId="77777777" w:rsidR="003E1133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љубазност, комуникативност, ненаметљивост и флексибилност у односу према осталима</w:t>
            </w:r>
          </w:p>
          <w:p w14:paraId="3DC92A4D" w14:textId="77777777" w:rsidR="003E1133" w:rsidRPr="004D6671" w:rsidRDefault="003E1133" w:rsidP="00495726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показује добру моторичку координацију</w:t>
            </w: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696897B9" w14:textId="77777777" w:rsidR="003E1133" w:rsidRDefault="003E1133" w:rsidP="00495726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Наставник ће:</w:t>
            </w:r>
          </w:p>
          <w:p w14:paraId="6C91868C" w14:textId="77777777" w:rsidR="003E1133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85DA0C8" w14:textId="3ED6216B" w:rsidR="003E60B8" w:rsidRDefault="003E60B8" w:rsidP="008214A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</w:t>
            </w:r>
            <w:r w:rsidR="001C3DF1">
              <w:rPr>
                <w:sz w:val="22"/>
                <w:szCs w:val="22"/>
                <w:lang w:val="sr-Cyrl-BA"/>
              </w:rPr>
              <w:t xml:space="preserve"> и представити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1C3DF1">
              <w:rPr>
                <w:sz w:val="22"/>
                <w:szCs w:val="22"/>
                <w:lang w:val="sr-Cyrl-BA"/>
              </w:rPr>
              <w:t>различите ендодонтске инструменте</w:t>
            </w:r>
          </w:p>
          <w:p w14:paraId="65C4D0A1" w14:textId="5B68B2D3" w:rsidR="001C3DF1" w:rsidRPr="008214A5" w:rsidRDefault="001C3DF1" w:rsidP="008214A5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при раду са истим</w:t>
            </w:r>
          </w:p>
          <w:p w14:paraId="69CED14B" w14:textId="77777777" w:rsid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E400D27" w14:textId="77777777" w:rsidR="00F52F69" w:rsidRPr="00F52F69" w:rsidRDefault="00F52F69" w:rsidP="00F52F69">
            <w:pPr>
              <w:rPr>
                <w:sz w:val="22"/>
                <w:szCs w:val="22"/>
                <w:lang w:val="sr-Latn-BA"/>
              </w:rPr>
            </w:pPr>
          </w:p>
          <w:p w14:paraId="3A457905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16408538" w14:textId="77777777" w:rsidR="003E1133" w:rsidRDefault="003E1133" w:rsidP="000C1017">
            <w:pPr>
              <w:rPr>
                <w:sz w:val="22"/>
                <w:szCs w:val="22"/>
                <w:lang w:val="sr-Cyrl-BA"/>
              </w:rPr>
            </w:pPr>
          </w:p>
          <w:p w14:paraId="44436500" w14:textId="308430D3" w:rsidR="003E1133" w:rsidRPr="000C1017" w:rsidRDefault="003E1133" w:rsidP="000C1017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користити  индивидуални  и групни рад приликом оспособљавања ученика да се служе </w:t>
            </w:r>
            <w:r w:rsidR="0055652B">
              <w:rPr>
                <w:sz w:val="22"/>
                <w:szCs w:val="22"/>
                <w:lang w:val="sr-Cyrl-BA"/>
              </w:rPr>
              <w:t>материјалом</w:t>
            </w:r>
            <w:r w:rsidR="005633C4">
              <w:rPr>
                <w:sz w:val="22"/>
                <w:szCs w:val="22"/>
                <w:lang w:val="sr-Cyrl-BA"/>
              </w:rPr>
              <w:t>, инструментима и апаратуром</w:t>
            </w:r>
          </w:p>
        </w:tc>
      </w:tr>
      <w:tr w:rsidR="0017514E" w:rsidRPr="006864F1" w14:paraId="3C1A6A31" w14:textId="77777777" w:rsidTr="006864F1">
        <w:tblPrEx>
          <w:tblBorders>
            <w:insideH w:val="single" w:sz="4" w:space="0" w:color="auto"/>
          </w:tblBorders>
        </w:tblPrEx>
        <w:trPr>
          <w:trHeight w:val="9175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09CBCB56" w14:textId="31832E3C" w:rsidR="003E1133" w:rsidRPr="004A1BD3" w:rsidRDefault="003E1133" w:rsidP="004A1BD3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</w:t>
            </w:r>
            <w:r w:rsidR="00D40ACF">
              <w:rPr>
                <w:b/>
                <w:sz w:val="22"/>
                <w:szCs w:val="22"/>
                <w:lang w:val="sr-Cyrl-BA"/>
              </w:rPr>
              <w:t xml:space="preserve">Припрема </w:t>
            </w:r>
            <w:r w:rsidR="00B77DEF">
              <w:rPr>
                <w:b/>
                <w:sz w:val="22"/>
                <w:szCs w:val="22"/>
                <w:lang w:val="sr-Cyrl-BA"/>
              </w:rPr>
              <w:t>ендодонтских инструмената за стерилизацију и стерилизација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0E1477AC" w14:textId="77777777" w:rsidR="00C7074A" w:rsidRDefault="003E1133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1478D">
              <w:rPr>
                <w:sz w:val="22"/>
                <w:szCs w:val="22"/>
                <w:lang w:val="sr-Cyrl-CS"/>
              </w:rPr>
              <w:t>дефинише и објасни појам стерилизације</w:t>
            </w:r>
          </w:p>
          <w:p w14:paraId="0B2F9644" w14:textId="77777777" w:rsidR="0071478D" w:rsidRDefault="0071478D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-наведе и наброји методе стерилизације</w:t>
            </w:r>
          </w:p>
          <w:p w14:paraId="5134197B" w14:textId="77777777" w:rsidR="0071478D" w:rsidRDefault="0071478D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карактеристике и разлике у појединим методама стерилизације, предности и недостатке</w:t>
            </w:r>
          </w:p>
          <w:p w14:paraId="57B1218E" w14:textId="27F6AF18" w:rsidR="0071478D" w:rsidRPr="001244D6" w:rsidRDefault="0071478D" w:rsidP="004A1BD3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начин припреме ендодонтских инструмента за стерилизацију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663E061D" w14:textId="49916EC8" w:rsidR="00F81E06" w:rsidRDefault="0071478D" w:rsidP="006941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методе стерилизације као и различите апарате за стерилизацију</w:t>
            </w:r>
          </w:p>
          <w:p w14:paraId="6B53BD1B" w14:textId="48823801" w:rsidR="0071478D" w:rsidRDefault="0071478D" w:rsidP="006941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-уочава разлике у појединим методама стерилизације</w:t>
            </w:r>
          </w:p>
          <w:p w14:paraId="46AB6C48" w14:textId="18FAE7E1" w:rsidR="0071478D" w:rsidRDefault="0071478D" w:rsidP="006941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-припрема инструменте за стерилизацију</w:t>
            </w:r>
          </w:p>
          <w:p w14:paraId="6C9E6EB7" w14:textId="248AF4FF" w:rsidR="0071478D" w:rsidRPr="0071478D" w:rsidRDefault="0071478D" w:rsidP="006941B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-рукује са апаратима за стерилизацију (суви стерилизатор, аутоклав)</w:t>
            </w:r>
          </w:p>
          <w:p w14:paraId="5EDCE803" w14:textId="77777777" w:rsidR="003E1133" w:rsidRPr="006941B7" w:rsidRDefault="003E1133" w:rsidP="006941B7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0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BD91EE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1294454F" w14:textId="77777777" w:rsidR="003E1133" w:rsidRDefault="003E1133" w:rsidP="00C529C4">
            <w:pPr>
              <w:ind w:left="45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5D33A61D" w14:textId="77777777" w:rsidR="003E1133" w:rsidRDefault="003E1133" w:rsidP="00816B3B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76BFED4E" w14:textId="76033C10" w:rsidR="003E1133" w:rsidRDefault="003E1133" w:rsidP="0071478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71478D">
              <w:rPr>
                <w:sz w:val="22"/>
                <w:szCs w:val="22"/>
                <w:lang w:val="sr-Cyrl-BA"/>
              </w:rPr>
              <w:t>слике, слајдове</w:t>
            </w:r>
          </w:p>
          <w:p w14:paraId="75243B87" w14:textId="54EF7EF2" w:rsidR="0071478D" w:rsidRDefault="0071478D" w:rsidP="0071478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представити апарате за стерилизацију (суви стерилизатор, аутоклав)</w:t>
            </w:r>
          </w:p>
          <w:p w14:paraId="02E5EC00" w14:textId="153FE055" w:rsidR="0071478D" w:rsidRDefault="0071478D" w:rsidP="0071478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раду са истим</w:t>
            </w:r>
          </w:p>
          <w:p w14:paraId="4E8DD9CC" w14:textId="67976AC2" w:rsidR="0071478D" w:rsidRPr="0071478D" w:rsidRDefault="0071478D" w:rsidP="0071478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припреми инструмената за стерилизацију</w:t>
            </w:r>
          </w:p>
          <w:p w14:paraId="3BFFD201" w14:textId="5CA1A3E6" w:rsidR="003E1133" w:rsidRDefault="003E1133" w:rsidP="004A4956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6028563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067F69E0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610D6235" w14:textId="77777777" w:rsidR="003E1133" w:rsidRDefault="003E1133" w:rsidP="00973793">
            <w:pPr>
              <w:rPr>
                <w:sz w:val="22"/>
                <w:szCs w:val="22"/>
                <w:lang w:val="sr-Cyrl-BA"/>
              </w:rPr>
            </w:pPr>
          </w:p>
          <w:p w14:paraId="597D6F0F" w14:textId="111E1502" w:rsidR="003E1133" w:rsidRPr="00973793" w:rsidRDefault="003E1133" w:rsidP="00973793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 приликом оспособљавања ученика да се слу</w:t>
            </w:r>
            <w:r w:rsidR="00356AC9">
              <w:rPr>
                <w:sz w:val="22"/>
                <w:szCs w:val="22"/>
                <w:lang w:val="sr-Cyrl-BA"/>
              </w:rPr>
              <w:t>же материјалом</w:t>
            </w:r>
            <w:r w:rsidR="003646C3">
              <w:rPr>
                <w:sz w:val="22"/>
                <w:szCs w:val="22"/>
                <w:lang w:val="sr-Cyrl-BA"/>
              </w:rPr>
              <w:t>,</w:t>
            </w:r>
            <w:r w:rsidR="00356AC9">
              <w:rPr>
                <w:sz w:val="22"/>
                <w:szCs w:val="22"/>
                <w:lang w:val="sr-Cyrl-BA"/>
              </w:rPr>
              <w:t xml:space="preserve"> и</w:t>
            </w:r>
            <w:r w:rsidR="003646C3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356AC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17514E" w:rsidRPr="006864F1" w14:paraId="144A6547" w14:textId="77777777" w:rsidTr="006864F1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C68A82D" w14:textId="36C84277" w:rsidR="00F21737" w:rsidRPr="00B77DEF" w:rsidRDefault="003E1133" w:rsidP="003D4371">
            <w:pPr>
              <w:pStyle w:val="BodyText"/>
              <w:spacing w:after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3.</w:t>
            </w:r>
            <w:r w:rsidR="00B77DEF">
              <w:rPr>
                <w:b/>
                <w:sz w:val="22"/>
                <w:szCs w:val="22"/>
                <w:lang w:val="sr-Cyrl-BA"/>
              </w:rPr>
              <w:t>Средства за привремену десензибилизацију пулпе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01D9890A" w14:textId="77777777" w:rsidR="00B61025" w:rsidRDefault="003E1133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17514E">
              <w:rPr>
                <w:sz w:val="22"/>
                <w:szCs w:val="22"/>
                <w:lang w:val="sr-Cyrl-CS"/>
              </w:rPr>
              <w:t>наведе и наброји средства за привремену десензибилизацију пулпе</w:t>
            </w:r>
          </w:p>
          <w:p w14:paraId="474FBDC6" w14:textId="77777777" w:rsidR="0017514E" w:rsidRDefault="0017514E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карактеристике и објасни улогу средстава за привремену десензибилизацију пулпе</w:t>
            </w:r>
          </w:p>
          <w:p w14:paraId="4690B726" w14:textId="3B55F9AB" w:rsidR="0017514E" w:rsidRPr="0017514E" w:rsidRDefault="0017514E" w:rsidP="003D437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начин припреме и примјене средстава за привремену десензибилизацију пулпе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37F7ED04" w14:textId="77777777" w:rsidR="0049651C" w:rsidRDefault="003E1133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17514E">
              <w:rPr>
                <w:sz w:val="22"/>
                <w:szCs w:val="22"/>
                <w:lang w:val="sr-Cyrl-BA"/>
              </w:rPr>
              <w:t>разликује средства за привремену десензибилизацију пулпе</w:t>
            </w:r>
          </w:p>
          <w:p w14:paraId="1048F678" w14:textId="77777777" w:rsidR="0017514E" w:rsidRDefault="0017514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-представи и покаже средства за привремену десензибилизацију пулпе</w:t>
            </w:r>
          </w:p>
          <w:p w14:paraId="0096372C" w14:textId="5F875B71" w:rsidR="0017514E" w:rsidRPr="001A423A" w:rsidRDefault="0017514E" w:rsidP="001A423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-покаже начин припреме средстава за привремену десензибилизацију пулпе и примјену истих у терапији</w:t>
            </w:r>
          </w:p>
        </w:tc>
        <w:tc>
          <w:tcPr>
            <w:tcW w:w="10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CF32E8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30E0B04C" w14:textId="77777777" w:rsidR="003E1133" w:rsidRDefault="003E1133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         Наставник ће :</w:t>
            </w:r>
          </w:p>
          <w:p w14:paraId="36D81390" w14:textId="77777777" w:rsidR="003E1133" w:rsidRDefault="003E1133" w:rsidP="00D806C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07AB588D" w14:textId="26BF1AD6" w:rsidR="007A3B4D" w:rsidRDefault="008300B7" w:rsidP="0017514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7A52B4">
              <w:rPr>
                <w:sz w:val="22"/>
                <w:szCs w:val="22"/>
                <w:lang w:val="sr-Cyrl-BA"/>
              </w:rPr>
              <w:t>и представити средства за привремену десензибилизацију пулпе</w:t>
            </w:r>
          </w:p>
          <w:p w14:paraId="0C754B01" w14:textId="3EF99047" w:rsidR="007A52B4" w:rsidRPr="0017514E" w:rsidRDefault="007A52B4" w:rsidP="0017514E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обучити ученике у припреми средстава за привремену десензибилизацију, те у асистирању код примјене истих у терапији </w:t>
            </w:r>
          </w:p>
          <w:p w14:paraId="758CAD5D" w14:textId="77777777" w:rsidR="0017514E" w:rsidRPr="0017514E" w:rsidRDefault="0017514E" w:rsidP="0017514E">
            <w:pPr>
              <w:pStyle w:val="ListParagraph"/>
              <w:rPr>
                <w:sz w:val="22"/>
                <w:szCs w:val="22"/>
                <w:lang w:val="sr-Cyrl-BA"/>
              </w:rPr>
            </w:pPr>
          </w:p>
          <w:p w14:paraId="5370BE89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274A7925" w14:textId="77777777" w:rsidR="007A3B4D" w:rsidRDefault="007A3B4D" w:rsidP="007A3B4D">
            <w:pPr>
              <w:rPr>
                <w:sz w:val="22"/>
                <w:szCs w:val="22"/>
                <w:lang w:val="sr-Latn-BA"/>
              </w:rPr>
            </w:pPr>
          </w:p>
          <w:p w14:paraId="6F163F14" w14:textId="2D8C13F4" w:rsidR="007A3B4D" w:rsidRPr="007A40CE" w:rsidRDefault="007A3B4D" w:rsidP="007A3B4D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010CD1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8300B7">
              <w:rPr>
                <w:sz w:val="22"/>
                <w:szCs w:val="22"/>
                <w:lang w:val="sr-Cyrl-BA"/>
              </w:rPr>
              <w:t>,</w:t>
            </w:r>
            <w:r w:rsidR="00010CD1">
              <w:rPr>
                <w:sz w:val="22"/>
                <w:szCs w:val="22"/>
                <w:lang w:val="sr-Cyrl-BA"/>
              </w:rPr>
              <w:t xml:space="preserve"> и</w:t>
            </w:r>
            <w:r w:rsidR="008300B7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010CD1">
              <w:rPr>
                <w:sz w:val="22"/>
                <w:szCs w:val="22"/>
                <w:lang w:val="sr-Cyrl-BA"/>
              </w:rPr>
              <w:t>апаратуром</w:t>
            </w:r>
          </w:p>
          <w:p w14:paraId="437EDCC6" w14:textId="77777777" w:rsidR="007A40CE" w:rsidRPr="007A40CE" w:rsidRDefault="007A40CE" w:rsidP="007A40CE">
            <w:pPr>
              <w:rPr>
                <w:sz w:val="22"/>
                <w:szCs w:val="22"/>
                <w:lang w:val="sr-Cyrl-BA"/>
              </w:rPr>
            </w:pPr>
          </w:p>
          <w:p w14:paraId="74E8712B" w14:textId="77777777" w:rsidR="00396361" w:rsidRPr="00D806C1" w:rsidRDefault="00396361" w:rsidP="00396361">
            <w:pPr>
              <w:pStyle w:val="ListParagraph"/>
              <w:rPr>
                <w:sz w:val="22"/>
                <w:szCs w:val="22"/>
                <w:lang w:val="sr-Cyrl-BA"/>
              </w:rPr>
            </w:pPr>
          </w:p>
        </w:tc>
      </w:tr>
      <w:tr w:rsidR="0017514E" w:rsidRPr="006864F1" w14:paraId="03439A53" w14:textId="77777777" w:rsidTr="006864F1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874" w:type="pct"/>
            <w:gridSpan w:val="3"/>
            <w:tcBorders>
              <w:right w:val="single" w:sz="4" w:space="0" w:color="auto"/>
            </w:tcBorders>
            <w:shd w:val="clear" w:color="auto" w:fill="C6D9F1"/>
          </w:tcPr>
          <w:p w14:paraId="50D5549A" w14:textId="77777777" w:rsidR="003E1133" w:rsidRDefault="003E1133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</w:t>
            </w:r>
            <w:r w:rsidR="00B77DEF">
              <w:rPr>
                <w:b/>
                <w:sz w:val="22"/>
                <w:szCs w:val="22"/>
                <w:lang w:val="sr-Cyrl-BA"/>
              </w:rPr>
              <w:t>Средства за трајну десензибилизацију пулпе</w:t>
            </w:r>
          </w:p>
          <w:p w14:paraId="051C0294" w14:textId="2D1D1C59" w:rsidR="00D8068B" w:rsidRPr="00D806C1" w:rsidRDefault="00D8068B" w:rsidP="00D806C1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1DA081A9" w14:textId="77777777" w:rsidR="00506B9D" w:rsidRDefault="003E1133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A52B4">
              <w:rPr>
                <w:sz w:val="22"/>
                <w:szCs w:val="22"/>
                <w:lang w:val="sr-Cyrl-CS"/>
              </w:rPr>
              <w:t>наведе и наброји средства за трајну десензибилизацију пулпе</w:t>
            </w:r>
          </w:p>
          <w:p w14:paraId="5799C109" w14:textId="77777777" w:rsidR="007A52B4" w:rsidRDefault="007A52B4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карактеристике и објасни улогу истих</w:t>
            </w:r>
          </w:p>
          <w:p w14:paraId="68667D89" w14:textId="655CF53F" w:rsidR="007A52B4" w:rsidRPr="00C529C4" w:rsidRDefault="007A52B4" w:rsidP="00D806C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и објасни начин припреме и примјену у терапији средстава за трајну десензибилизацију пулпе</w:t>
            </w:r>
          </w:p>
        </w:tc>
        <w:tc>
          <w:tcPr>
            <w:tcW w:w="741" w:type="pct"/>
            <w:gridSpan w:val="2"/>
            <w:tcBorders>
              <w:right w:val="single" w:sz="4" w:space="0" w:color="auto"/>
            </w:tcBorders>
          </w:tcPr>
          <w:p w14:paraId="5AEFD309" w14:textId="77777777" w:rsidR="009C6B4D" w:rsidRDefault="007A52B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и препознаје срдства за трајну десензибилизацију пулпе</w:t>
            </w:r>
          </w:p>
          <w:p w14:paraId="6C3A21E2" w14:textId="77777777" w:rsidR="007A52B4" w:rsidRDefault="007A52B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-представи и покаже средства за трајну десензибилизацију пулпе</w:t>
            </w:r>
          </w:p>
          <w:p w14:paraId="72141179" w14:textId="77777777" w:rsidR="007A52B4" w:rsidRDefault="007A52B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-демонстрира начин припреме истих </w:t>
            </w:r>
          </w:p>
          <w:p w14:paraId="2FF7DB3F" w14:textId="66728CF3" w:rsidR="007A52B4" w:rsidRPr="003E1133" w:rsidRDefault="007A52B4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-асистира приликом примјене средстава за трајну </w:t>
            </w:r>
            <w:r>
              <w:rPr>
                <w:sz w:val="22"/>
                <w:szCs w:val="22"/>
                <w:lang w:val="sr-Cyrl-BA"/>
              </w:rPr>
              <w:lastRenderedPageBreak/>
              <w:t>десензибилизацију у терапији</w:t>
            </w:r>
          </w:p>
        </w:tc>
        <w:tc>
          <w:tcPr>
            <w:tcW w:w="1028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CFE9" w14:textId="77777777" w:rsidR="003E1133" w:rsidRDefault="003E1133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16" w:type="pct"/>
            <w:gridSpan w:val="3"/>
            <w:tcBorders>
              <w:left w:val="single" w:sz="4" w:space="0" w:color="auto"/>
            </w:tcBorders>
          </w:tcPr>
          <w:p w14:paraId="4B0EF72F" w14:textId="77777777" w:rsidR="003E1133" w:rsidRDefault="00396361" w:rsidP="0010760C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           </w:t>
            </w: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182DA23D" w14:textId="77777777" w:rsidR="00396361" w:rsidRDefault="00396361" w:rsidP="0039636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стручну литературу</w:t>
            </w:r>
          </w:p>
          <w:p w14:paraId="4AE35F51" w14:textId="4367EB79" w:rsidR="00563B79" w:rsidRDefault="006951A2" w:rsidP="007A52B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</w:t>
            </w:r>
            <w:r w:rsidR="007A52B4">
              <w:rPr>
                <w:sz w:val="22"/>
                <w:szCs w:val="22"/>
                <w:lang w:val="sr-Cyrl-BA"/>
              </w:rPr>
              <w:t>и показати средства за трајну десензибилизацију пулпе</w:t>
            </w:r>
          </w:p>
          <w:p w14:paraId="04C15AE0" w14:textId="57B8F6A8" w:rsidR="007A52B4" w:rsidRPr="007A52B4" w:rsidRDefault="007A52B4" w:rsidP="007A52B4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обучити ученике у припреми средстава за трајну десензибилизацију, те у асистирању у примјени истих у терапији</w:t>
            </w:r>
          </w:p>
          <w:p w14:paraId="68A5172C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2076F2BD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0E4B0AE3" w14:textId="77777777" w:rsidR="00396361" w:rsidRDefault="00396361" w:rsidP="00396361">
            <w:pPr>
              <w:rPr>
                <w:sz w:val="22"/>
                <w:szCs w:val="22"/>
                <w:lang w:val="sr-Cyrl-BA"/>
              </w:rPr>
            </w:pPr>
          </w:p>
          <w:p w14:paraId="6FED7237" w14:textId="41F2A3D4" w:rsidR="00117B71" w:rsidRPr="00117B71" w:rsidRDefault="00117B71" w:rsidP="00117B71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индивидуални рад и рад у групама</w:t>
            </w:r>
            <w:r w:rsidR="00563B79">
              <w:rPr>
                <w:sz w:val="22"/>
                <w:szCs w:val="22"/>
                <w:lang w:val="sr-Cyrl-BA"/>
              </w:rPr>
              <w:t xml:space="preserve"> приликом оспособљавања ученика да се служе материјалом</w:t>
            </w:r>
            <w:r w:rsidR="00031834">
              <w:rPr>
                <w:sz w:val="22"/>
                <w:szCs w:val="22"/>
                <w:lang w:val="sr-Cyrl-BA"/>
              </w:rPr>
              <w:t>,</w:t>
            </w:r>
            <w:r w:rsidR="00563B79">
              <w:rPr>
                <w:sz w:val="22"/>
                <w:szCs w:val="22"/>
                <w:lang w:val="sr-Cyrl-BA"/>
              </w:rPr>
              <w:t xml:space="preserve"> и</w:t>
            </w:r>
            <w:r w:rsidR="00031834">
              <w:rPr>
                <w:sz w:val="22"/>
                <w:szCs w:val="22"/>
                <w:lang w:val="sr-Cyrl-BA"/>
              </w:rPr>
              <w:t xml:space="preserve">нструментима и </w:t>
            </w:r>
            <w:r w:rsidR="00563B79">
              <w:rPr>
                <w:sz w:val="22"/>
                <w:szCs w:val="22"/>
                <w:lang w:val="sr-Cyrl-BA"/>
              </w:rPr>
              <w:t xml:space="preserve"> апаратуром</w:t>
            </w:r>
          </w:p>
        </w:tc>
      </w:tr>
      <w:tr w:rsidR="00185F25" w:rsidRPr="002256E7" w14:paraId="103B3598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206F6E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185F25" w:rsidRPr="00062942" w14:paraId="3C0A7F82" w14:textId="77777777" w:rsidTr="00D94FE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2"/>
          </w:tcPr>
          <w:p w14:paraId="4025F7AD" w14:textId="510DA7CF" w:rsidR="000C08DD" w:rsidRDefault="001B7321" w:rsidP="004123D6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Здравствена њега</w:t>
            </w:r>
          </w:p>
          <w:p w14:paraId="3B656618" w14:textId="784C77DB" w:rsidR="00256115" w:rsidRPr="00A4101F" w:rsidRDefault="00256115" w:rsidP="000C08DD">
            <w:pPr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Морфологија зуба</w:t>
            </w:r>
          </w:p>
        </w:tc>
      </w:tr>
      <w:tr w:rsidR="00185F25" w:rsidRPr="002256E7" w14:paraId="68D445AE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79CA816E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185F25" w:rsidRPr="000C08DD" w14:paraId="1EBE3C96" w14:textId="77777777" w:rsidTr="00D94FE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14:paraId="525EBE97" w14:textId="591C1046" w:rsidR="00BA5E10" w:rsidRDefault="001B7321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др М. Колак, др З. Колак, Болести зуба- практикум, Завод за уџбенике и наставна средства, Београд</w:t>
            </w:r>
          </w:p>
          <w:p w14:paraId="24A9423F" w14:textId="16C258FB" w:rsidR="001B7321" w:rsidRDefault="001B7321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О. Караџов, Д. Кезеле, Д. Кубуровић, Д. Марковић, В. Петровић, Ендодонција, Београд</w:t>
            </w:r>
          </w:p>
          <w:p w14:paraId="6857C81B" w14:textId="3102A07A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Кабинет са очигледним наставним средствима</w:t>
            </w:r>
          </w:p>
          <w:p w14:paraId="4CD34621" w14:textId="3E996B48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Стручни каталози</w:t>
            </w:r>
          </w:p>
          <w:p w14:paraId="1EB58D56" w14:textId="213D70C2" w:rsidR="000C08DD" w:rsidRDefault="000C08DD" w:rsidP="00495726">
            <w:pPr>
              <w:ind w:left="360"/>
              <w:jc w:val="both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Слајдови и видео записи</w:t>
            </w:r>
          </w:p>
          <w:p w14:paraId="17C29441" w14:textId="1FDF7B24" w:rsidR="008360B3" w:rsidRPr="00BA5E10" w:rsidRDefault="008360B3" w:rsidP="00495726">
            <w:pPr>
              <w:ind w:left="360"/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185F25" w:rsidRPr="002256E7" w14:paraId="09089401" w14:textId="77777777" w:rsidTr="00D94FE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14:paraId="0326F819" w14:textId="77777777"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14:paraId="0BD71DAA" w14:textId="77777777" w:rsidTr="00D94FE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2"/>
          </w:tcPr>
          <w:p w14:paraId="29229154" w14:textId="77777777" w:rsidR="00F233F0" w:rsidRDefault="00185F25" w:rsidP="00495726">
            <w:pPr>
              <w:rPr>
                <w:sz w:val="22"/>
                <w:szCs w:val="22"/>
                <w:lang w:val="sr-Cyrl-CS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 w:rsidR="008360B3">
              <w:rPr>
                <w:sz w:val="22"/>
                <w:szCs w:val="22"/>
                <w:lang w:val="sr-Cyrl-CS"/>
              </w:rPr>
              <w:t xml:space="preserve">      </w:t>
            </w:r>
            <w:r w:rsidR="00F03B35">
              <w:rPr>
                <w:sz w:val="22"/>
                <w:szCs w:val="22"/>
                <w:lang w:val="sr-Cyrl-CS"/>
              </w:rPr>
              <w:t>Оцјењивање и вредновање</w:t>
            </w:r>
            <w:r w:rsidR="00FB0B6B">
              <w:rPr>
                <w:sz w:val="22"/>
                <w:szCs w:val="22"/>
                <w:lang w:val="sr-Cyrl-CS"/>
              </w:rPr>
              <w:t xml:space="preserve"> ученика</w:t>
            </w:r>
            <w:r w:rsidR="00F03B35">
              <w:rPr>
                <w:sz w:val="22"/>
                <w:szCs w:val="22"/>
                <w:lang w:val="sr-Cyrl-CS"/>
              </w:rPr>
              <w:t xml:space="preserve"> </w:t>
            </w:r>
            <w:r w:rsidR="00243B52">
              <w:rPr>
                <w:sz w:val="22"/>
                <w:szCs w:val="22"/>
                <w:lang w:val="sr-Cyrl-CS"/>
              </w:rPr>
              <w:t>у складу са Законом о средњем образовању</w:t>
            </w:r>
            <w:r w:rsidR="00247A6E">
              <w:rPr>
                <w:sz w:val="22"/>
                <w:szCs w:val="22"/>
                <w:lang w:val="sr-Cyrl-CS"/>
              </w:rPr>
              <w:t xml:space="preserve"> и Правилником</w:t>
            </w:r>
            <w:r w:rsidR="00ED2642">
              <w:rPr>
                <w:sz w:val="22"/>
                <w:szCs w:val="22"/>
                <w:lang w:val="sr-Cyrl-CS"/>
              </w:rPr>
              <w:t xml:space="preserve"> о оцјењивању.</w:t>
            </w:r>
          </w:p>
          <w:p w14:paraId="2E2E1F5F" w14:textId="77777777" w:rsidR="00C40AF0" w:rsidRDefault="00C40AF0" w:rsidP="0049572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Оцјењивање:</w:t>
            </w:r>
          </w:p>
          <w:p w14:paraId="3A763E44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оцјењивање у школи;</w:t>
            </w:r>
          </w:p>
          <w:p w14:paraId="653F821E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унапријед морају бити упознати са техником  и критеријумима оцјењивања;</w:t>
            </w:r>
          </w:p>
          <w:p w14:paraId="506F9F1A" w14:textId="77777777" w:rsidR="00C40AF0" w:rsidRDefault="00C40AF0" w:rsidP="00C40AF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ученици морају остварити минимално 50% свих дефинисаних резултата учења у свим одабраним техникама оцјењивања;</w:t>
            </w:r>
          </w:p>
          <w:p w14:paraId="653778FE" w14:textId="77777777" w:rsidR="00A22AC5" w:rsidRDefault="00A22AC5" w:rsidP="00A22AC5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Разрада технике оцјењивања:</w:t>
            </w:r>
          </w:p>
          <w:p w14:paraId="1C298C3B" w14:textId="6A373C33" w:rsidR="00A22AC5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ЗАДАТАК</w:t>
            </w:r>
            <w:r w:rsidR="00A22AC5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 xml:space="preserve"> обављена вјежба као одговор на задатак који је дат са специфичним смјерницама</w:t>
            </w:r>
            <w:r w:rsidR="00F233F0">
              <w:rPr>
                <w:sz w:val="22"/>
                <w:szCs w:val="22"/>
                <w:lang w:val="sr-Cyrl-BA"/>
              </w:rPr>
              <w:t>;</w:t>
            </w:r>
          </w:p>
          <w:p w14:paraId="00F572C1" w14:textId="3665D09C" w:rsidR="00F233F0" w:rsidRDefault="000C08DD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</w:t>
            </w:r>
            <w:r w:rsidR="00F233F0">
              <w:rPr>
                <w:sz w:val="22"/>
                <w:szCs w:val="22"/>
                <w:lang w:val="sr-Cyrl-BA"/>
              </w:rPr>
              <w:t>- презентација по заданој теми уз одговарање на питања других учесника</w:t>
            </w:r>
            <w:r w:rsidR="00D16BE0">
              <w:rPr>
                <w:sz w:val="22"/>
                <w:szCs w:val="22"/>
                <w:lang w:val="sr-Cyrl-BA"/>
              </w:rPr>
              <w:t xml:space="preserve"> и </w:t>
            </w:r>
            <w:r w:rsidR="00F233F0">
              <w:rPr>
                <w:sz w:val="22"/>
                <w:szCs w:val="22"/>
                <w:lang w:val="sr-Cyrl-BA"/>
              </w:rPr>
              <w:t xml:space="preserve"> испитивача;</w:t>
            </w:r>
          </w:p>
          <w:p w14:paraId="633FF5E2" w14:textId="2E44D15C" w:rsidR="0044004A" w:rsidRDefault="00D16BE0" w:rsidP="00A22AC5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ПРАКТИЧНИ ИСПИТ</w:t>
            </w:r>
            <w:r w:rsidR="0044004A">
              <w:rPr>
                <w:sz w:val="22"/>
                <w:szCs w:val="22"/>
                <w:lang w:val="sr-Cyrl-BA"/>
              </w:rPr>
              <w:t xml:space="preserve">- </w:t>
            </w:r>
            <w:r>
              <w:rPr>
                <w:sz w:val="22"/>
                <w:szCs w:val="22"/>
                <w:lang w:val="sr-Cyrl-BA"/>
              </w:rPr>
              <w:t>оцјењивање одређених вјештина које су показане у одређеном периоду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27C8B98B" w14:textId="4B5A983A" w:rsidR="0044004A" w:rsidRDefault="00D16BE0" w:rsidP="0044004A">
            <w:pPr>
              <w:pStyle w:val="ListParagraph"/>
              <w:numPr>
                <w:ilvl w:val="0"/>
                <w:numId w:val="4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ТЕСТ ПРАКТИЧНИХ ВЈЕШТИНА</w:t>
            </w:r>
            <w:r w:rsidR="0044004A">
              <w:rPr>
                <w:sz w:val="22"/>
                <w:szCs w:val="22"/>
                <w:lang w:val="sr-Cyrl-BA"/>
              </w:rPr>
              <w:t>- о</w:t>
            </w:r>
            <w:r>
              <w:rPr>
                <w:sz w:val="22"/>
                <w:szCs w:val="22"/>
                <w:lang w:val="sr-Cyrl-BA"/>
              </w:rPr>
              <w:t>цјењивање специфичних вјештина рада у току обуке</w:t>
            </w:r>
            <w:r w:rsidR="0044004A">
              <w:rPr>
                <w:sz w:val="22"/>
                <w:szCs w:val="22"/>
                <w:lang w:val="sr-Cyrl-BA"/>
              </w:rPr>
              <w:t>;</w:t>
            </w:r>
          </w:p>
          <w:p w14:paraId="5A82D1A7" w14:textId="77777777" w:rsidR="0044004A" w:rsidRDefault="0044004A" w:rsidP="0044004A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Важност технике оцјењивања:</w:t>
            </w:r>
          </w:p>
          <w:p w14:paraId="67B1CA6F" w14:textId="372FEB81" w:rsidR="0044004A" w:rsidRDefault="00D16B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задатак </w:t>
            </w:r>
            <w:r w:rsidR="007258E0">
              <w:rPr>
                <w:sz w:val="22"/>
                <w:szCs w:val="22"/>
                <w:lang w:val="sr-Cyrl-BA"/>
              </w:rPr>
              <w:t>25%</w:t>
            </w:r>
          </w:p>
          <w:p w14:paraId="2AAFEB34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усмена презентација 25%</w:t>
            </w:r>
          </w:p>
          <w:p w14:paraId="39DEEC6D" w14:textId="06069A5A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D16BE0">
              <w:rPr>
                <w:sz w:val="22"/>
                <w:szCs w:val="22"/>
                <w:lang w:val="sr-Cyrl-BA"/>
              </w:rPr>
              <w:t>рактични испит</w:t>
            </w:r>
            <w:r>
              <w:rPr>
                <w:sz w:val="22"/>
                <w:szCs w:val="22"/>
                <w:lang w:val="sr-Cyrl-BA"/>
              </w:rPr>
              <w:t xml:space="preserve"> 25%</w:t>
            </w:r>
          </w:p>
          <w:p w14:paraId="3820F6D4" w14:textId="2880AF5C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тест </w:t>
            </w:r>
            <w:r w:rsidR="00D16BE0">
              <w:rPr>
                <w:sz w:val="22"/>
                <w:szCs w:val="22"/>
                <w:lang w:val="sr-Cyrl-BA"/>
              </w:rPr>
              <w:t>практичних вјештина</w:t>
            </w:r>
            <w:r>
              <w:rPr>
                <w:sz w:val="22"/>
                <w:szCs w:val="22"/>
                <w:lang w:val="sr-Cyrl-BA"/>
              </w:rPr>
              <w:t xml:space="preserve">  25%</w:t>
            </w:r>
          </w:p>
          <w:p w14:paraId="63A9E5B3" w14:textId="77777777" w:rsidR="007258E0" w:rsidRDefault="007258E0" w:rsidP="007258E0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Пролазност:</w:t>
            </w:r>
          </w:p>
          <w:p w14:paraId="07DDF732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довољан (2)           50-</w:t>
            </w:r>
            <w:r w:rsidRPr="007258E0">
              <w:rPr>
                <w:sz w:val="22"/>
                <w:szCs w:val="22"/>
                <w:lang w:val="sr-Cyrl-BA"/>
              </w:rPr>
              <w:t>60%</w:t>
            </w:r>
          </w:p>
          <w:p w14:paraId="6960F39B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добар (3)                60-80%</w:t>
            </w:r>
          </w:p>
          <w:p w14:paraId="476E7539" w14:textId="77777777" w:rsid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врло добар (4)       80-90%</w:t>
            </w:r>
          </w:p>
          <w:p w14:paraId="7393E578" w14:textId="77777777" w:rsidR="007258E0" w:rsidRPr="007258E0" w:rsidRDefault="007258E0" w:rsidP="007258E0">
            <w:pPr>
              <w:pStyle w:val="ListParagraph"/>
              <w:numPr>
                <w:ilvl w:val="0"/>
                <w:numId w:val="41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одличан (5)            90-100%</w:t>
            </w:r>
          </w:p>
        </w:tc>
      </w:tr>
    </w:tbl>
    <w:p w14:paraId="7C939C83" w14:textId="77777777" w:rsidR="00C74A62" w:rsidRPr="00247A6E" w:rsidRDefault="00C74A62">
      <w:pPr>
        <w:rPr>
          <w:sz w:val="22"/>
          <w:szCs w:val="22"/>
          <w:lang w:val="sr-Cyrl-BA"/>
        </w:rPr>
      </w:pPr>
    </w:p>
    <w:sectPr w:rsidR="00C74A62" w:rsidRPr="00247A6E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E226642"/>
    <w:multiLevelType w:val="hybridMultilevel"/>
    <w:tmpl w:val="AF340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6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CE5264F"/>
    <w:multiLevelType w:val="hybridMultilevel"/>
    <w:tmpl w:val="9D38FFAA"/>
    <w:lvl w:ilvl="0" w:tplc="37AAF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1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E629DC"/>
    <w:multiLevelType w:val="hybridMultilevel"/>
    <w:tmpl w:val="942A9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3D6476"/>
    <w:multiLevelType w:val="hybridMultilevel"/>
    <w:tmpl w:val="882EB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3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5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9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4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916DC2"/>
    <w:multiLevelType w:val="hybridMultilevel"/>
    <w:tmpl w:val="0DB8A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9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40">
    <w:nsid w:val="6E340BC1"/>
    <w:multiLevelType w:val="hybridMultilevel"/>
    <w:tmpl w:val="CAFE0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07053"/>
    <w:multiLevelType w:val="hybridMultilevel"/>
    <w:tmpl w:val="CD28FECA"/>
    <w:lvl w:ilvl="0" w:tplc="A964E8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5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33"/>
  </w:num>
  <w:num w:numId="4">
    <w:abstractNumId w:val="13"/>
  </w:num>
  <w:num w:numId="5">
    <w:abstractNumId w:val="19"/>
  </w:num>
  <w:num w:numId="6">
    <w:abstractNumId w:val="28"/>
  </w:num>
  <w:num w:numId="7">
    <w:abstractNumId w:val="10"/>
  </w:num>
  <w:num w:numId="8">
    <w:abstractNumId w:val="24"/>
  </w:num>
  <w:num w:numId="9">
    <w:abstractNumId w:val="7"/>
  </w:num>
  <w:num w:numId="10">
    <w:abstractNumId w:val="14"/>
  </w:num>
  <w:num w:numId="11">
    <w:abstractNumId w:val="32"/>
  </w:num>
  <w:num w:numId="12">
    <w:abstractNumId w:val="20"/>
  </w:num>
  <w:num w:numId="13">
    <w:abstractNumId w:val="44"/>
  </w:num>
  <w:num w:numId="14">
    <w:abstractNumId w:val="4"/>
  </w:num>
  <w:num w:numId="15">
    <w:abstractNumId w:val="17"/>
  </w:num>
  <w:num w:numId="16">
    <w:abstractNumId w:val="29"/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3"/>
  </w:num>
  <w:num w:numId="20">
    <w:abstractNumId w:val="0"/>
  </w:num>
  <w:num w:numId="21">
    <w:abstractNumId w:val="25"/>
  </w:num>
  <w:num w:numId="22">
    <w:abstractNumId w:val="11"/>
  </w:num>
  <w:num w:numId="23">
    <w:abstractNumId w:val="41"/>
  </w:num>
  <w:num w:numId="24">
    <w:abstractNumId w:val="1"/>
  </w:num>
  <w:num w:numId="25">
    <w:abstractNumId w:val="39"/>
  </w:num>
  <w:num w:numId="26">
    <w:abstractNumId w:val="6"/>
  </w:num>
  <w:num w:numId="27">
    <w:abstractNumId w:val="23"/>
  </w:num>
  <w:num w:numId="28">
    <w:abstractNumId w:val="27"/>
  </w:num>
  <w:num w:numId="29">
    <w:abstractNumId w:val="26"/>
  </w:num>
  <w:num w:numId="30">
    <w:abstractNumId w:val="22"/>
  </w:num>
  <w:num w:numId="31">
    <w:abstractNumId w:val="31"/>
  </w:num>
  <w:num w:numId="32">
    <w:abstractNumId w:val="18"/>
  </w:num>
  <w:num w:numId="33">
    <w:abstractNumId w:val="45"/>
  </w:num>
  <w:num w:numId="34">
    <w:abstractNumId w:val="3"/>
  </w:num>
  <w:num w:numId="35">
    <w:abstractNumId w:val="30"/>
  </w:num>
  <w:num w:numId="36">
    <w:abstractNumId w:val="38"/>
  </w:num>
  <w:num w:numId="37">
    <w:abstractNumId w:val="34"/>
  </w:num>
  <w:num w:numId="38">
    <w:abstractNumId w:val="5"/>
  </w:num>
  <w:num w:numId="39">
    <w:abstractNumId w:val="21"/>
  </w:num>
  <w:num w:numId="40">
    <w:abstractNumId w:val="9"/>
  </w:num>
  <w:num w:numId="41">
    <w:abstractNumId w:val="42"/>
  </w:num>
  <w:num w:numId="42">
    <w:abstractNumId w:val="15"/>
  </w:num>
  <w:num w:numId="43">
    <w:abstractNumId w:val="40"/>
  </w:num>
  <w:num w:numId="44">
    <w:abstractNumId w:val="16"/>
  </w:num>
  <w:num w:numId="45">
    <w:abstractNumId w:val="36"/>
  </w:num>
  <w:num w:numId="46">
    <w:abstractNumId w:val="2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849"/>
    <w:rsid w:val="00010CD1"/>
    <w:rsid w:val="00010DE0"/>
    <w:rsid w:val="00022E3F"/>
    <w:rsid w:val="0002337A"/>
    <w:rsid w:val="00025C77"/>
    <w:rsid w:val="00030F7A"/>
    <w:rsid w:val="00031834"/>
    <w:rsid w:val="00050DE2"/>
    <w:rsid w:val="000512A1"/>
    <w:rsid w:val="00060671"/>
    <w:rsid w:val="00062942"/>
    <w:rsid w:val="00062AF9"/>
    <w:rsid w:val="00065E62"/>
    <w:rsid w:val="00067489"/>
    <w:rsid w:val="000703DF"/>
    <w:rsid w:val="00081302"/>
    <w:rsid w:val="000924A7"/>
    <w:rsid w:val="00092D29"/>
    <w:rsid w:val="00097EDD"/>
    <w:rsid w:val="000A455F"/>
    <w:rsid w:val="000A7D4C"/>
    <w:rsid w:val="000B0D88"/>
    <w:rsid w:val="000B10D6"/>
    <w:rsid w:val="000B1F88"/>
    <w:rsid w:val="000B275F"/>
    <w:rsid w:val="000C08DD"/>
    <w:rsid w:val="000C1017"/>
    <w:rsid w:val="000D161D"/>
    <w:rsid w:val="000E0CD7"/>
    <w:rsid w:val="000F217B"/>
    <w:rsid w:val="0010760C"/>
    <w:rsid w:val="001111E2"/>
    <w:rsid w:val="001119DE"/>
    <w:rsid w:val="00111B19"/>
    <w:rsid w:val="00112121"/>
    <w:rsid w:val="001157A5"/>
    <w:rsid w:val="00117B71"/>
    <w:rsid w:val="001244D6"/>
    <w:rsid w:val="00124AFC"/>
    <w:rsid w:val="00131092"/>
    <w:rsid w:val="00135104"/>
    <w:rsid w:val="00152A0A"/>
    <w:rsid w:val="001628FE"/>
    <w:rsid w:val="0017514E"/>
    <w:rsid w:val="00185F25"/>
    <w:rsid w:val="00190B58"/>
    <w:rsid w:val="00196723"/>
    <w:rsid w:val="001A33A2"/>
    <w:rsid w:val="001A423A"/>
    <w:rsid w:val="001B51E5"/>
    <w:rsid w:val="001B7321"/>
    <w:rsid w:val="001C3DF1"/>
    <w:rsid w:val="001D19B5"/>
    <w:rsid w:val="001E169E"/>
    <w:rsid w:val="001F2903"/>
    <w:rsid w:val="00202169"/>
    <w:rsid w:val="00204290"/>
    <w:rsid w:val="002075CF"/>
    <w:rsid w:val="00214315"/>
    <w:rsid w:val="00214BE5"/>
    <w:rsid w:val="00215DE6"/>
    <w:rsid w:val="0021653B"/>
    <w:rsid w:val="002256E7"/>
    <w:rsid w:val="00226DFD"/>
    <w:rsid w:val="00243B52"/>
    <w:rsid w:val="00247A6E"/>
    <w:rsid w:val="0025605C"/>
    <w:rsid w:val="00256115"/>
    <w:rsid w:val="00265835"/>
    <w:rsid w:val="002B692F"/>
    <w:rsid w:val="002C0F30"/>
    <w:rsid w:val="002C2496"/>
    <w:rsid w:val="002E5BB9"/>
    <w:rsid w:val="002E7445"/>
    <w:rsid w:val="002F3854"/>
    <w:rsid w:val="0031402F"/>
    <w:rsid w:val="003147D2"/>
    <w:rsid w:val="003253D6"/>
    <w:rsid w:val="003274BB"/>
    <w:rsid w:val="00334CEA"/>
    <w:rsid w:val="003362B3"/>
    <w:rsid w:val="003377A9"/>
    <w:rsid w:val="003475C1"/>
    <w:rsid w:val="0035143C"/>
    <w:rsid w:val="00351EE4"/>
    <w:rsid w:val="00356AC9"/>
    <w:rsid w:val="003616D0"/>
    <w:rsid w:val="003646C3"/>
    <w:rsid w:val="00370ADE"/>
    <w:rsid w:val="003800ED"/>
    <w:rsid w:val="00380E77"/>
    <w:rsid w:val="00381C28"/>
    <w:rsid w:val="003906E4"/>
    <w:rsid w:val="00392024"/>
    <w:rsid w:val="00396361"/>
    <w:rsid w:val="003B11C2"/>
    <w:rsid w:val="003B7D89"/>
    <w:rsid w:val="003C1971"/>
    <w:rsid w:val="003C312A"/>
    <w:rsid w:val="003C6BB8"/>
    <w:rsid w:val="003C75F6"/>
    <w:rsid w:val="003D33C2"/>
    <w:rsid w:val="003D4371"/>
    <w:rsid w:val="003D6487"/>
    <w:rsid w:val="003E1133"/>
    <w:rsid w:val="003E21C0"/>
    <w:rsid w:val="003E60B8"/>
    <w:rsid w:val="00411388"/>
    <w:rsid w:val="004123D6"/>
    <w:rsid w:val="0041326C"/>
    <w:rsid w:val="00427B92"/>
    <w:rsid w:val="0044004A"/>
    <w:rsid w:val="0044567F"/>
    <w:rsid w:val="00454C55"/>
    <w:rsid w:val="0046189F"/>
    <w:rsid w:val="00462C9C"/>
    <w:rsid w:val="00465FE9"/>
    <w:rsid w:val="00485F84"/>
    <w:rsid w:val="00495726"/>
    <w:rsid w:val="0049651C"/>
    <w:rsid w:val="00496D95"/>
    <w:rsid w:val="004A1BD3"/>
    <w:rsid w:val="004A4228"/>
    <w:rsid w:val="004A4956"/>
    <w:rsid w:val="004A75AE"/>
    <w:rsid w:val="004B5BBF"/>
    <w:rsid w:val="004C1918"/>
    <w:rsid w:val="004C33EC"/>
    <w:rsid w:val="004C402A"/>
    <w:rsid w:val="004D6671"/>
    <w:rsid w:val="00502AF9"/>
    <w:rsid w:val="00506B9D"/>
    <w:rsid w:val="005133F3"/>
    <w:rsid w:val="00521ABF"/>
    <w:rsid w:val="00523596"/>
    <w:rsid w:val="00541FB8"/>
    <w:rsid w:val="0055652B"/>
    <w:rsid w:val="005633C4"/>
    <w:rsid w:val="00563B79"/>
    <w:rsid w:val="00571931"/>
    <w:rsid w:val="00592937"/>
    <w:rsid w:val="00596C1D"/>
    <w:rsid w:val="0061063B"/>
    <w:rsid w:val="00611630"/>
    <w:rsid w:val="00611A5C"/>
    <w:rsid w:val="00611CCA"/>
    <w:rsid w:val="0061467C"/>
    <w:rsid w:val="00625EAA"/>
    <w:rsid w:val="006277B0"/>
    <w:rsid w:val="006441F1"/>
    <w:rsid w:val="00644208"/>
    <w:rsid w:val="006442B5"/>
    <w:rsid w:val="00645E2A"/>
    <w:rsid w:val="0065469E"/>
    <w:rsid w:val="00656BB2"/>
    <w:rsid w:val="00661124"/>
    <w:rsid w:val="006659E6"/>
    <w:rsid w:val="006666F7"/>
    <w:rsid w:val="00673CA6"/>
    <w:rsid w:val="00674AA0"/>
    <w:rsid w:val="00680789"/>
    <w:rsid w:val="006864F1"/>
    <w:rsid w:val="006941B7"/>
    <w:rsid w:val="006951A2"/>
    <w:rsid w:val="006A3FB6"/>
    <w:rsid w:val="006B0EF3"/>
    <w:rsid w:val="006B73EA"/>
    <w:rsid w:val="006C304C"/>
    <w:rsid w:val="006D1AE1"/>
    <w:rsid w:val="006D2396"/>
    <w:rsid w:val="006F0864"/>
    <w:rsid w:val="006F5695"/>
    <w:rsid w:val="006F5D88"/>
    <w:rsid w:val="006F77CB"/>
    <w:rsid w:val="007102F3"/>
    <w:rsid w:val="0071478D"/>
    <w:rsid w:val="00716878"/>
    <w:rsid w:val="007258E0"/>
    <w:rsid w:val="007341B5"/>
    <w:rsid w:val="00745D7F"/>
    <w:rsid w:val="00762721"/>
    <w:rsid w:val="007644A3"/>
    <w:rsid w:val="00767E0F"/>
    <w:rsid w:val="00790F8F"/>
    <w:rsid w:val="00791306"/>
    <w:rsid w:val="007A24D7"/>
    <w:rsid w:val="007A3B4D"/>
    <w:rsid w:val="007A40CE"/>
    <w:rsid w:val="007A52B4"/>
    <w:rsid w:val="007A6270"/>
    <w:rsid w:val="007B2594"/>
    <w:rsid w:val="007D46AB"/>
    <w:rsid w:val="007E586E"/>
    <w:rsid w:val="007F02E2"/>
    <w:rsid w:val="008108D2"/>
    <w:rsid w:val="008115A7"/>
    <w:rsid w:val="008143FC"/>
    <w:rsid w:val="008159FC"/>
    <w:rsid w:val="00816B3B"/>
    <w:rsid w:val="00817313"/>
    <w:rsid w:val="008214A5"/>
    <w:rsid w:val="008300B7"/>
    <w:rsid w:val="00833E8C"/>
    <w:rsid w:val="008360B3"/>
    <w:rsid w:val="008436AE"/>
    <w:rsid w:val="00856B15"/>
    <w:rsid w:val="00857F73"/>
    <w:rsid w:val="00863338"/>
    <w:rsid w:val="00866CBA"/>
    <w:rsid w:val="00876626"/>
    <w:rsid w:val="008B1A5C"/>
    <w:rsid w:val="008B4456"/>
    <w:rsid w:val="008B7887"/>
    <w:rsid w:val="008D03B9"/>
    <w:rsid w:val="008D1CFE"/>
    <w:rsid w:val="008D5B7A"/>
    <w:rsid w:val="00901403"/>
    <w:rsid w:val="00914C51"/>
    <w:rsid w:val="00917847"/>
    <w:rsid w:val="009247D0"/>
    <w:rsid w:val="009400D0"/>
    <w:rsid w:val="00950BB0"/>
    <w:rsid w:val="00954879"/>
    <w:rsid w:val="00955B57"/>
    <w:rsid w:val="00963719"/>
    <w:rsid w:val="00965520"/>
    <w:rsid w:val="00972F46"/>
    <w:rsid w:val="00973793"/>
    <w:rsid w:val="00975C19"/>
    <w:rsid w:val="009A4919"/>
    <w:rsid w:val="009B0C6A"/>
    <w:rsid w:val="009C237F"/>
    <w:rsid w:val="009C51D0"/>
    <w:rsid w:val="009C6B4D"/>
    <w:rsid w:val="009D1AFC"/>
    <w:rsid w:val="009E0306"/>
    <w:rsid w:val="009E2629"/>
    <w:rsid w:val="009F1FE3"/>
    <w:rsid w:val="009F747F"/>
    <w:rsid w:val="00A179EC"/>
    <w:rsid w:val="00A17E66"/>
    <w:rsid w:val="00A22AC5"/>
    <w:rsid w:val="00A33F48"/>
    <w:rsid w:val="00A36B0D"/>
    <w:rsid w:val="00A4101F"/>
    <w:rsid w:val="00A4792A"/>
    <w:rsid w:val="00A67675"/>
    <w:rsid w:val="00A746CA"/>
    <w:rsid w:val="00A8563A"/>
    <w:rsid w:val="00A953A5"/>
    <w:rsid w:val="00AA0240"/>
    <w:rsid w:val="00AA6C99"/>
    <w:rsid w:val="00AB45F9"/>
    <w:rsid w:val="00AD2435"/>
    <w:rsid w:val="00AD6BF6"/>
    <w:rsid w:val="00AD7353"/>
    <w:rsid w:val="00AE1FC7"/>
    <w:rsid w:val="00AE2516"/>
    <w:rsid w:val="00AE3397"/>
    <w:rsid w:val="00AF7C44"/>
    <w:rsid w:val="00B1154E"/>
    <w:rsid w:val="00B31493"/>
    <w:rsid w:val="00B52203"/>
    <w:rsid w:val="00B53307"/>
    <w:rsid w:val="00B54BE0"/>
    <w:rsid w:val="00B5792E"/>
    <w:rsid w:val="00B57E10"/>
    <w:rsid w:val="00B61025"/>
    <w:rsid w:val="00B77AB0"/>
    <w:rsid w:val="00B77DEF"/>
    <w:rsid w:val="00B81B98"/>
    <w:rsid w:val="00B87849"/>
    <w:rsid w:val="00B87A5E"/>
    <w:rsid w:val="00B910F9"/>
    <w:rsid w:val="00B956F1"/>
    <w:rsid w:val="00B97063"/>
    <w:rsid w:val="00BA5E10"/>
    <w:rsid w:val="00BB04BC"/>
    <w:rsid w:val="00BB292B"/>
    <w:rsid w:val="00BB412C"/>
    <w:rsid w:val="00BC372B"/>
    <w:rsid w:val="00BC7A7C"/>
    <w:rsid w:val="00BD6EC7"/>
    <w:rsid w:val="00BD7BE9"/>
    <w:rsid w:val="00BD7D55"/>
    <w:rsid w:val="00BE19C8"/>
    <w:rsid w:val="00BE272C"/>
    <w:rsid w:val="00BF4C20"/>
    <w:rsid w:val="00C40AF0"/>
    <w:rsid w:val="00C529C4"/>
    <w:rsid w:val="00C53CF9"/>
    <w:rsid w:val="00C578C7"/>
    <w:rsid w:val="00C61C07"/>
    <w:rsid w:val="00C7074A"/>
    <w:rsid w:val="00C717EA"/>
    <w:rsid w:val="00C71F4A"/>
    <w:rsid w:val="00C72685"/>
    <w:rsid w:val="00C74A62"/>
    <w:rsid w:val="00C75602"/>
    <w:rsid w:val="00C7696F"/>
    <w:rsid w:val="00C8172A"/>
    <w:rsid w:val="00CC0909"/>
    <w:rsid w:val="00CE5A42"/>
    <w:rsid w:val="00CE6374"/>
    <w:rsid w:val="00CF72A2"/>
    <w:rsid w:val="00D01873"/>
    <w:rsid w:val="00D0707A"/>
    <w:rsid w:val="00D14F49"/>
    <w:rsid w:val="00D16BE0"/>
    <w:rsid w:val="00D34CF4"/>
    <w:rsid w:val="00D40ACF"/>
    <w:rsid w:val="00D4188C"/>
    <w:rsid w:val="00D54DC7"/>
    <w:rsid w:val="00D65F6A"/>
    <w:rsid w:val="00D70AC0"/>
    <w:rsid w:val="00D77772"/>
    <w:rsid w:val="00D8068B"/>
    <w:rsid w:val="00D806C1"/>
    <w:rsid w:val="00D82220"/>
    <w:rsid w:val="00D948DC"/>
    <w:rsid w:val="00D94FEF"/>
    <w:rsid w:val="00DA16E7"/>
    <w:rsid w:val="00DA3968"/>
    <w:rsid w:val="00DB57E7"/>
    <w:rsid w:val="00DC0053"/>
    <w:rsid w:val="00DC03A3"/>
    <w:rsid w:val="00DC0DF5"/>
    <w:rsid w:val="00DC66F7"/>
    <w:rsid w:val="00DD42D2"/>
    <w:rsid w:val="00DE1CAB"/>
    <w:rsid w:val="00DF08CE"/>
    <w:rsid w:val="00E0527F"/>
    <w:rsid w:val="00E05927"/>
    <w:rsid w:val="00E1331D"/>
    <w:rsid w:val="00E15CC0"/>
    <w:rsid w:val="00E174E9"/>
    <w:rsid w:val="00E32EBE"/>
    <w:rsid w:val="00E34968"/>
    <w:rsid w:val="00E41142"/>
    <w:rsid w:val="00E44532"/>
    <w:rsid w:val="00E44F4D"/>
    <w:rsid w:val="00E50B3C"/>
    <w:rsid w:val="00E80A0B"/>
    <w:rsid w:val="00E83037"/>
    <w:rsid w:val="00E83C4F"/>
    <w:rsid w:val="00E93098"/>
    <w:rsid w:val="00E97A19"/>
    <w:rsid w:val="00EA0F82"/>
    <w:rsid w:val="00EB060C"/>
    <w:rsid w:val="00EB4FDC"/>
    <w:rsid w:val="00EC1BDD"/>
    <w:rsid w:val="00ED2642"/>
    <w:rsid w:val="00ED46BA"/>
    <w:rsid w:val="00F03B35"/>
    <w:rsid w:val="00F158A0"/>
    <w:rsid w:val="00F21737"/>
    <w:rsid w:val="00F21F4D"/>
    <w:rsid w:val="00F22257"/>
    <w:rsid w:val="00F233F0"/>
    <w:rsid w:val="00F34A5E"/>
    <w:rsid w:val="00F354D0"/>
    <w:rsid w:val="00F52F69"/>
    <w:rsid w:val="00F56080"/>
    <w:rsid w:val="00F572F2"/>
    <w:rsid w:val="00F6225D"/>
    <w:rsid w:val="00F67087"/>
    <w:rsid w:val="00F81E06"/>
    <w:rsid w:val="00F83082"/>
    <w:rsid w:val="00F91A70"/>
    <w:rsid w:val="00FB0B6B"/>
    <w:rsid w:val="00FE0E30"/>
    <w:rsid w:val="00FE0F18"/>
    <w:rsid w:val="00FE1FE2"/>
    <w:rsid w:val="00FF09E9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0E4A47"/>
  <w15:docId w15:val="{956F88BB-E4E5-465A-817C-0DF0BBE9B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80A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80A0B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0CB1E-FEEB-487C-BAC9-7A7E5B3A8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6422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24. Milija Marjanovic</cp:lastModifiedBy>
  <cp:revision>31</cp:revision>
  <cp:lastPrinted>2020-03-17T06:21:00Z</cp:lastPrinted>
  <dcterms:created xsi:type="dcterms:W3CDTF">2021-04-06T18:17:00Z</dcterms:created>
  <dcterms:modified xsi:type="dcterms:W3CDTF">2022-07-06T10:30:00Z</dcterms:modified>
</cp:coreProperties>
</file>